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</w:rPr>
        <w:drawing>
          <wp:inline distB="114300" distT="114300" distL="114300" distR="114300">
            <wp:extent cx="2689388" cy="205593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9388" cy="20559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30 DE MARZO MILES DE MUJERES LLENARÁN LAS CALLES DE AMARILLO PARA VISIBILIZAR LA ENFERMEDAD OLVIDADA DE LAS MUJERES, LA ENDOMETRIOSIS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30 de marzo se celebra en centenares de ciudades de todo el mundo Endomarch, La Marcha Mundial de la Endometriosis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Nace la Federación Española de Afectadas de Endometriosis (ENDOSPAIN)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Solicitan más investigación, una cura y mejor atención para las afectadas en todo el territorio, además de romper con la normalización del dolor de la regla en las mujeres y con el tabú en torno a la menstruación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2500313" cy="2504466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25044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Madrid, 27 de marzo de 2019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Desde 2014 ENDOMARCH (ENDOMARZO) está dedicado íntegramente a la endometriosis a nivel mundial (se estima que hay más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176 millones de mujeres afectadas por esta enfermedad crónica en todo mundo)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1 de marzo fue el pistoletazo de salida y el 30 de este mes concluye con marchas y concentraciones a lo largo y ancho del planeta. La EndoMarch tiene su origen en EE. UU.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www.endomarch.org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y se viene desarrollando en distintos puntos de España desde 2014.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pasado viernes 22 de marzo, tras varios meses de trabajo y colaboración entre diversas asociaciones de todo el territorio español, se firmó el acta constitutiva de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Federación Española de Afectadas de Endometriosis (ENDOSPAIN)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la que forman parte como fundadoras las entidades de AAEV, AEXAE, ENDOEUSKADI y ENDOMADRID, que esperan que se sumen de manera inminente asociaciones de otras provincias y autonomías. El objetivo es unir fuerzas para poder trabajar de manera más coordinada y conseguir que la voz de las afectadas llegue más lejos.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Así, las entidades federadas han organizado diversas actividades a lo largo del mes de marzo. Además se iluminarán varios edificios y monumentos públicos de amarillo (color que representa a la endometriosis).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 se detallan las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acciones concretas del día 30 de marzo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las diferentes regiones españolas: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Entidades de la Federación ENDOSPAIN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Euskadi (organizado por ENDOEUSKADI)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h. Concentración en la Plaza del Hospital de Cruces (Bilbao)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Lectura de Manifiesto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Iluminación de amarillo del Hospital de Cruces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Madrid (organizado por ENDOMADRID)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h. Salida Marcha por la Endometriosis. Cuesta Moyano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Parada en Ministerio de Sanidad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Llegada a Cibeles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Lectura del Manifiesto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Iluminación del Ayuntamiento de Madrid y Fuente de Cibeles de amarillo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otras ciudades madrileñas como Alcobendas, Arganda del Rey, Ciempozuelos, Coslada, Fuenlabrada, Pinto y Rivas, ENDOMADRID ha conseguido acordar con los ayuntamientos la iluminación de sus respectivos edificios de amarillo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Valencia (organizado por AAEV)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h. Mesa informativa en la puerta del Ayuntamiento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h. Lectura del Manifiesto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h. Animación y acompañamiento con Batucada Borumbaia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19.30 h. Iluminación del Ayuntamiento de amarillo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h. Cierre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Otras regiones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Cataluña (organizado por ENDOCAT)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  <w:rtl w:val="0"/>
        </w:rPr>
        <w:t xml:space="preserve">10.30 h. Marcha. Salida de Basílica de la Mercè hasta la Catedral de Barcelona Speech sobre la endometriosis y flash mob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  <w:rtl w:val="0"/>
        </w:rPr>
        <w:t xml:space="preserve">12 h. Programa científico en el Colegio de Arquitectos de Catalunya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Galicia (organizado por QUERENDO)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  <w:rtl w:val="0"/>
        </w:rPr>
        <w:t xml:space="preserve">10.30 h. Charlas divulgativas sobre endometriosis. Edificio da Deputación da Coruña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13.30 h. Lectura del manifiesto en Obelisco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Huelva (organizado por ENDOHUELVA)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h. Convivencia en el Parque Moret de Huelva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Murcia (ADAEC MURCIA)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h. Concentración. Concierto y mesa informativa.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Plaza del Icue, Cartagena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Granada (organizado por ADAEC GRANADA)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10-19 h. Proyección vídeo. Charla informativa. Actividades deportivas.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u w:val="none"/>
          <w:shd w:fill="auto" w:val="clear"/>
          <w:vertAlign w:val="baseline"/>
          <w:rtl w:val="0"/>
        </w:rPr>
        <w:t xml:space="preserve">Pabellón Deportivo de Ogíjares.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¿Qué es la endometriosis?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La endometriosis es una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enfermedad crónica, inflamatoria,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estrógenodependiente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 que se define como la implantación y crecimiento de células similares a las del endometrio (capa que recubre el útero) fuera de él. Las localizaciones más frecuentes son trompas y ovarios, si bien pueden encontrarse lesiones hasta en otras 37 partes del cuerpo como el intestino, la vejiga, el estómago, el pulmón, el cerebro o la nariz. Estas “úlceras” sangran periódicamente con los cambios de las hormonas del ovario y provocan dolor, que en muchos casos se convierte en incapacitante y afecta a diferentes ámbito de la vida (laboral, social, familiar, sexual, movilidad, psicológico…).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En la actualidad se estima que una de cada diez mujeres en edad fértil padece endometriosis, lo que supondría unas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 millones de mujeres solo en España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 El diagnóstico suele tardar de media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8 a 10 años,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desde que se acude por primera vez al médico en relación a los dolores, en muchos casos discapacitantes que produce esta enfermedad.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La enfermedad sigue “en el armario”,​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siendo invisibilizada tanto por la sociedad, las autoridades científicas, como las sanitarias y la comunidad médica, debido a los prejuicios de género y a los tabúes relacionados con la menstruación y la sexualidad femenina.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El dolor de regla, es uno de sus muchos síntomas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 y a diferencia de lo que dice la  extendida creencia, éste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no es normal,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aunque sea habitual, que no es lo mismo. La menstruación es un proceso fisiológico que no debe doler, como orinar o defecar. Si eso ocurre, y además de manera recurrente, crónica y que no cesa con analgésicos comunes, llegando a impedir a la mujer hacer vida normal, es que algo no marcha bien. 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señal de alarma.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Podría ser endometriosis. Por eso es importante que las mujeres sepan que esto es así y que deben acudir a su ginecóloga/o.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Causas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Se desconocen sus causas y mecanismos de acción por lo que, a día de hoy, la endometriosis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no tiene cura​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 Se trata de una enfermedad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crónica y congénita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de causas desconocidas, aunque se ha comprobado una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predisposición genética y un factor ambiental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(contaminación por dioxinas y disruptores endocrinos). También se sospecha que está implicado 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sistema inmune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y tiene un componente inflamatorio evidente.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No es una enfermedad hormonal, ni exclusivamente ginecológica,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pero sí que es hormonodependiente en su desarrollo, es decir en su proceso inflamatorio influyen los estrógenos.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¿Cuáles son sus síntomas?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La sintomatología de la endometriosis varía mucho de una persona nacida con útero a otra, algunas personas presentan todos estos síntomas, algunas solo algunos de ellos, todos ellos durante la menstruación, o incluso antes o después de ella, en muchos casos el dolor es crónico, independientemente del momento: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   Dolor pélvico crónico o intermitente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   Cólicos menstruales, dolor visceral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   Períodos con sangrados abundantes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   Náuseas y / o vómitos, desmayos durante la menstruación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   Diarrea y / o estreñimiento, durante la menstruación, antes o después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   Dolor al defecar u orinar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Dolor crónico de espalda, zona lumbar, glúteo, en el piramidal, que genera dificultades para estar sentada, caminar o  permanecer mucho tiempo de pie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Dolores de cabeza, migrañas habituales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Fatiga crónica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Dolor asociado con la actividad sexual (tanto durante la penetración, después de ella o con los orgasmos)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  Infertilidad (entre un 30 y 50% de mujeres con endometriosis), en muchos casos producida por malas intervenciones quirúrgicas al tratar de extirpar quistes o adherencias por personal no cualificado para ello.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  Algunas mujeres con casos graves de endometriosis no sienten absolutamente ningún dolor, mientras que otras con afectación leve sufren un dolor intenso.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4" w:w="11909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spacing w:line="418.9090909090909" w:lineRule="auto"/>
      <w:ind w:left="-840" w:firstLine="0"/>
      <w:jc w:val="right"/>
      <w:rPr>
        <w:rFonts w:ascii="Trebuchet MS" w:cs="Trebuchet MS" w:eastAsia="Trebuchet MS" w:hAnsi="Trebuchet MS"/>
        <w:color w:val="bf9000"/>
        <w:sz w:val="20"/>
        <w:szCs w:val="20"/>
        <w:highlight w:val="white"/>
      </w:rPr>
    </w:pPr>
    <w:r w:rsidDel="00000000" w:rsidR="00000000" w:rsidRPr="00000000">
      <w:rPr/>
      <w:drawing>
        <wp:inline distB="114300" distT="114300" distL="114300" distR="114300">
          <wp:extent cx="1862138" cy="530754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2138" cy="5307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rebuchet MS" w:cs="Trebuchet MS" w:eastAsia="Trebuchet MS" w:hAnsi="Trebuchet MS"/>
        <w:color w:val="bf9000"/>
        <w:sz w:val="20"/>
        <w:szCs w:val="20"/>
        <w:highlight w:val="white"/>
        <w:rtl w:val="0"/>
      </w:rPr>
      <w:t xml:space="preserve">                                                                                     </w:t>
    </w:r>
  </w:p>
  <w:p w:rsidR="00000000" w:rsidDel="00000000" w:rsidP="00000000" w:rsidRDefault="00000000" w:rsidRPr="00000000" w14:paraId="00000078">
    <w:pPr>
      <w:spacing w:line="418.9090909090909" w:lineRule="auto"/>
      <w:ind w:left="-840" w:firstLine="0"/>
      <w:jc w:val="right"/>
      <w:rPr>
        <w:rFonts w:ascii="Trebuchet MS" w:cs="Trebuchet MS" w:eastAsia="Trebuchet MS" w:hAnsi="Trebuchet MS"/>
        <w:color w:val="bf9000"/>
        <w:sz w:val="18"/>
        <w:szCs w:val="18"/>
        <w:highlight w:val="white"/>
      </w:rPr>
    </w:pPr>
    <w:hyperlink r:id="rId2">
      <w:r w:rsidDel="00000000" w:rsidR="00000000" w:rsidRPr="00000000">
        <w:rPr>
          <w:rFonts w:ascii="Trebuchet MS" w:cs="Trebuchet MS" w:eastAsia="Trebuchet MS" w:hAnsi="Trebuchet MS"/>
          <w:color w:val="1155cc"/>
          <w:sz w:val="20"/>
          <w:szCs w:val="20"/>
          <w:u w:val="single"/>
          <w:rtl w:val="0"/>
        </w:rPr>
        <w:t xml:space="preserve">http://www.endomadrid.org</w:t>
      </w:r>
    </w:hyperlink>
    <w:r w:rsidDel="00000000" w:rsidR="00000000" w:rsidRPr="00000000">
      <w:rPr>
        <w:rFonts w:ascii="Trebuchet MS" w:cs="Trebuchet MS" w:eastAsia="Trebuchet MS" w:hAnsi="Trebuchet MS"/>
        <w:color w:val="bf9000"/>
        <w:sz w:val="18"/>
        <w:szCs w:val="18"/>
        <w:highlight w:val="white"/>
        <w:rtl w:val="0"/>
      </w:rPr>
      <w:t xml:space="preserve">  </w:t>
    </w:r>
    <w:hyperlink r:id="rId3">
      <w:r w:rsidDel="00000000" w:rsidR="00000000" w:rsidRPr="00000000">
        <w:rPr>
          <w:rFonts w:ascii="Trebuchet MS" w:cs="Trebuchet MS" w:eastAsia="Trebuchet MS" w:hAnsi="Trebuchet MS"/>
          <w:color w:val="1155cc"/>
          <w:sz w:val="18"/>
          <w:szCs w:val="18"/>
          <w:highlight w:val="white"/>
          <w:u w:val="single"/>
          <w:rtl w:val="0"/>
        </w:rPr>
        <w:t xml:space="preserve">endoMAD@gmail.com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spacing w:line="418.9090909090909" w:lineRule="auto"/>
      <w:ind w:left="-840" w:firstLine="0"/>
      <w:jc w:val="right"/>
      <w:rPr>
        <w:rFonts w:ascii="Trebuchet MS" w:cs="Trebuchet MS" w:eastAsia="Trebuchet MS" w:hAnsi="Trebuchet MS"/>
        <w:color w:val="1155cc"/>
        <w:sz w:val="18"/>
        <w:szCs w:val="18"/>
        <w:highlight w:val="white"/>
      </w:rPr>
    </w:pPr>
    <w:r w:rsidDel="00000000" w:rsidR="00000000" w:rsidRPr="00000000">
      <w:rPr>
        <w:rFonts w:ascii="Trebuchet MS" w:cs="Trebuchet MS" w:eastAsia="Trebuchet MS" w:hAnsi="Trebuchet MS"/>
        <w:color w:val="bf9000"/>
        <w:sz w:val="18"/>
        <w:szCs w:val="18"/>
        <w:highlight w:val="white"/>
        <w:rtl w:val="0"/>
      </w:rPr>
      <w:t xml:space="preserve">FACEBOOK </w:t>
    </w:r>
    <w:hyperlink r:id="rId4">
      <w:r w:rsidDel="00000000" w:rsidR="00000000" w:rsidRPr="00000000">
        <w:rPr>
          <w:rFonts w:ascii="Trebuchet MS" w:cs="Trebuchet MS" w:eastAsia="Trebuchet MS" w:hAnsi="Trebuchet MS"/>
          <w:color w:val="1155cc"/>
          <w:sz w:val="18"/>
          <w:szCs w:val="18"/>
          <w:highlight w:val="white"/>
          <w:u w:val="single"/>
          <w:rtl w:val="0"/>
        </w:rPr>
        <w:t xml:space="preserve">EndoMadrid</w:t>
      </w:r>
    </w:hyperlink>
    <w:r w:rsidDel="00000000" w:rsidR="00000000" w:rsidRPr="00000000">
      <w:rPr>
        <w:rFonts w:ascii="Trebuchet MS" w:cs="Trebuchet MS" w:eastAsia="Trebuchet MS" w:hAnsi="Trebuchet MS"/>
        <w:color w:val="bf9000"/>
        <w:sz w:val="18"/>
        <w:szCs w:val="18"/>
        <w:highlight w:val="white"/>
        <w:rtl w:val="0"/>
      </w:rPr>
      <w:t xml:space="preserve"> - TWITTER </w:t>
    </w:r>
    <w:hyperlink r:id="rId5">
      <w:r w:rsidDel="00000000" w:rsidR="00000000" w:rsidRPr="00000000">
        <w:rPr>
          <w:rFonts w:ascii="Trebuchet MS" w:cs="Trebuchet MS" w:eastAsia="Trebuchet MS" w:hAnsi="Trebuchet MS"/>
          <w:color w:val="1155cc"/>
          <w:sz w:val="18"/>
          <w:szCs w:val="18"/>
          <w:highlight w:val="white"/>
          <w:u w:val="single"/>
          <w:rtl w:val="0"/>
        </w:rPr>
        <w:t xml:space="preserve">@EndoMadrid_</w:t>
      </w:r>
    </w:hyperlink>
    <w:r w:rsidDel="00000000" w:rsidR="00000000" w:rsidRPr="00000000">
      <w:rPr>
        <w:rFonts w:ascii="Trebuchet MS" w:cs="Trebuchet MS" w:eastAsia="Trebuchet MS" w:hAnsi="Trebuchet MS"/>
        <w:color w:val="bf9000"/>
        <w:sz w:val="18"/>
        <w:szCs w:val="18"/>
        <w:highlight w:val="white"/>
        <w:rtl w:val="0"/>
      </w:rPr>
      <w:t xml:space="preserve"> - INSTAGRAM </w:t>
    </w:r>
    <w:hyperlink r:id="rId6">
      <w:r w:rsidDel="00000000" w:rsidR="00000000" w:rsidRPr="00000000">
        <w:rPr>
          <w:rFonts w:ascii="Trebuchet MS" w:cs="Trebuchet MS" w:eastAsia="Trebuchet MS" w:hAnsi="Trebuchet MS"/>
          <w:color w:val="1155cc"/>
          <w:sz w:val="18"/>
          <w:szCs w:val="18"/>
          <w:highlight w:val="white"/>
          <w:u w:val="single"/>
          <w:rtl w:val="0"/>
        </w:rPr>
        <w:t xml:space="preserve">@endomadrid_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spacing w:line="418.9090909090909" w:lineRule="auto"/>
      <w:ind w:left="-840" w:firstLine="0"/>
      <w:jc w:val="right"/>
      <w:rPr/>
    </w:pPr>
    <w:r w:rsidDel="00000000" w:rsidR="00000000" w:rsidRPr="00000000">
      <w:rPr>
        <w:rFonts w:ascii="Trebuchet MS" w:cs="Trebuchet MS" w:eastAsia="Trebuchet MS" w:hAnsi="Trebuchet MS"/>
        <w:color w:val="1155cc"/>
        <w:sz w:val="18"/>
        <w:szCs w:val="18"/>
        <w:highlight w:val="white"/>
        <w:rtl w:val="0"/>
      </w:rPr>
      <w:t xml:space="preserve">Teléfono para medios: +34 647 12 11 57 / +34 660 11 74 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BB3D82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B3D82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B3D8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B3D82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B3D82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B3D82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semiHidden w:val="1"/>
    <w:unhideWhenUsed w:val="1"/>
  </w:style>
  <w:style w:type="table" w:styleId="TableNormal" w:default="1">
    <w:name w:val="Normal 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  <w:unhideWhenUsed w:val="1"/>
  </w:style>
  <w:style w:type="paragraph" w:styleId="normal0" w:customStyle="1">
    <w:name w:val="normal"/>
    <w:rsid w:val="00BB3D82"/>
  </w:style>
  <w:style w:type="paragraph" w:styleId="Title">
    <w:name w:val="Title"/>
    <w:basedOn w:val="normal0"/>
    <w:next w:val="normal0"/>
    <w:rsid w:val="00BB3D82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B3D82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endomarch.org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http://www.endomarch.org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endomadrid.org" TargetMode="External"/><Relationship Id="rId3" Type="http://schemas.openxmlformats.org/officeDocument/2006/relationships/hyperlink" Target="mailto:endoMAD@gmail.com" TargetMode="External"/><Relationship Id="rId4" Type="http://schemas.openxmlformats.org/officeDocument/2006/relationships/hyperlink" Target="https://www.facebook.com/endoMAD" TargetMode="External"/><Relationship Id="rId5" Type="http://schemas.openxmlformats.org/officeDocument/2006/relationships/hyperlink" Target="https://twitter.com/endomadrid_" TargetMode="External"/><Relationship Id="rId6" Type="http://schemas.openxmlformats.org/officeDocument/2006/relationships/hyperlink" Target="https://www.instagram.com/endomadrid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2019-03-26T21:45:00Z</dcterms:created>
</cp:coreProperties>
</file>